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04CA195">
      <w:pPr>
        <w:spacing w:line="360" w:lineRule="auto"/>
        <w:jc w:val="center"/>
        <w:rPr>
          <w:rFonts w:hint="eastAsia" w:ascii="仿宋" w:hAnsi="仿宋" w:eastAsia="仿宋" w:cs="仿宋"/>
          <w:b/>
          <w:bCs/>
          <w:color w:val="auto"/>
          <w:sz w:val="32"/>
          <w:szCs w:val="32"/>
          <w:lang w:val="en-US" w:eastAsia="zh-CN"/>
        </w:rPr>
      </w:pPr>
      <w:bookmarkStart w:id="0" w:name="_GoBack"/>
      <w:bookmarkEnd w:id="0"/>
      <w:r>
        <w:rPr>
          <w:rFonts w:hint="eastAsia" w:ascii="仿宋" w:hAnsi="仿宋" w:eastAsia="仿宋" w:cs="仿宋"/>
          <w:b/>
          <w:bCs/>
          <w:color w:val="auto"/>
          <w:sz w:val="32"/>
          <w:szCs w:val="32"/>
          <w:lang w:val="en-US" w:eastAsia="zh-CN"/>
        </w:rPr>
        <w:t>超声骨刀技术参数</w:t>
      </w:r>
    </w:p>
    <w:p w14:paraId="6157A207">
      <w:pPr>
        <w:spacing w:line="360" w:lineRule="auto"/>
        <w:rPr>
          <w:rFonts w:hint="eastAsia" w:ascii="宋体" w:hAnsi="宋体" w:eastAsia="宋体" w:cs="宋体"/>
          <w:color w:val="auto"/>
          <w:sz w:val="24"/>
          <w:szCs w:val="24"/>
        </w:rPr>
      </w:pPr>
    </w:p>
    <w:p w14:paraId="4427BB63">
      <w:pPr>
        <w:spacing w:line="360" w:lineRule="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rPr>
        <w:t>1、纯超声能量输出，利用超声完成骨性组织的切割和</w:t>
      </w:r>
      <w:r>
        <w:rPr>
          <w:rFonts w:hint="eastAsia" w:ascii="仿宋" w:hAnsi="仿宋" w:eastAsia="仿宋" w:cs="仿宋"/>
          <w:color w:val="auto"/>
          <w:sz w:val="28"/>
          <w:szCs w:val="28"/>
          <w:lang w:eastAsia="zh-CN"/>
        </w:rPr>
        <w:t>打磨。</w:t>
      </w:r>
    </w:p>
    <w:p w14:paraId="5C5A042A">
      <w:pPr>
        <w:spacing w:line="360" w:lineRule="auto"/>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2</w:t>
      </w:r>
      <w:r>
        <w:rPr>
          <w:rFonts w:hint="eastAsia" w:ascii="仿宋" w:hAnsi="仿宋" w:eastAsia="仿宋" w:cs="仿宋"/>
          <w:color w:val="auto"/>
          <w:sz w:val="28"/>
          <w:szCs w:val="28"/>
        </w:rPr>
        <w:t>、主机：一体式主机，巧小轻便，方便术中灵活摆放。</w:t>
      </w:r>
    </w:p>
    <w:p w14:paraId="2F75242B">
      <w:pPr>
        <w:spacing w:line="360" w:lineRule="auto"/>
        <w:rPr>
          <w:rFonts w:hint="eastAsia" w:ascii="仿宋" w:hAnsi="仿宋" w:eastAsia="仿宋" w:cs="仿宋"/>
          <w:color w:val="auto"/>
          <w:sz w:val="28"/>
          <w:szCs w:val="28"/>
          <w:lang w:eastAsia="zh-CN"/>
        </w:rPr>
      </w:pPr>
      <w:r>
        <w:rPr>
          <w:rFonts w:hint="eastAsia" w:ascii="仿宋" w:hAnsi="仿宋" w:eastAsia="仿宋" w:cs="仿宋"/>
          <w:color w:val="auto"/>
          <w:sz w:val="28"/>
          <w:szCs w:val="28"/>
          <w:lang w:val="en-US" w:eastAsia="zh-CN"/>
        </w:rPr>
        <w:t>3</w:t>
      </w:r>
      <w:r>
        <w:rPr>
          <w:rFonts w:hint="eastAsia" w:ascii="仿宋" w:hAnsi="仿宋" w:eastAsia="仿宋" w:cs="仿宋"/>
          <w:color w:val="auto"/>
          <w:sz w:val="28"/>
          <w:szCs w:val="28"/>
        </w:rPr>
        <w:t>、工作模式：</w:t>
      </w:r>
      <w:r>
        <w:rPr>
          <w:rFonts w:hint="eastAsia" w:ascii="仿宋" w:hAnsi="仿宋" w:eastAsia="仿宋" w:cs="仿宋"/>
          <w:color w:val="auto"/>
          <w:sz w:val="28"/>
          <w:szCs w:val="28"/>
          <w:lang w:val="en-US" w:eastAsia="zh-CN"/>
        </w:rPr>
        <w:t>可切换</w:t>
      </w:r>
      <w:r>
        <w:rPr>
          <w:rFonts w:hint="eastAsia" w:ascii="仿宋" w:hAnsi="仿宋" w:eastAsia="仿宋" w:cs="仿宋"/>
          <w:color w:val="auto"/>
          <w:sz w:val="28"/>
          <w:szCs w:val="28"/>
        </w:rPr>
        <w:t>连续工作和脉冲工作两种方式</w:t>
      </w:r>
      <w:r>
        <w:rPr>
          <w:rFonts w:hint="eastAsia" w:ascii="仿宋" w:hAnsi="仿宋" w:eastAsia="仿宋" w:cs="仿宋"/>
          <w:color w:val="auto"/>
          <w:sz w:val="28"/>
          <w:szCs w:val="28"/>
          <w:lang w:eastAsia="zh-CN"/>
        </w:rPr>
        <w:t>。</w:t>
      </w:r>
    </w:p>
    <w:p w14:paraId="0A515C43">
      <w:pPr>
        <w:spacing w:line="360" w:lineRule="auto"/>
        <w:rPr>
          <w:rFonts w:hint="eastAsia" w:ascii="仿宋" w:hAnsi="仿宋" w:eastAsia="仿宋" w:cs="仿宋"/>
          <w:sz w:val="28"/>
          <w:szCs w:val="28"/>
          <w:highlight w:val="none"/>
          <w:lang w:eastAsia="zh-CN"/>
        </w:rPr>
      </w:pPr>
      <w:r>
        <w:rPr>
          <w:rFonts w:hint="eastAsia" w:ascii="仿宋" w:hAnsi="仿宋" w:eastAsia="仿宋" w:cs="仿宋"/>
          <w:sz w:val="28"/>
          <w:szCs w:val="28"/>
          <w:lang w:val="en-US" w:eastAsia="zh-CN"/>
        </w:rPr>
        <w:t>4、</w:t>
      </w:r>
      <w:r>
        <w:rPr>
          <w:rFonts w:hint="eastAsia" w:ascii="仿宋" w:hAnsi="仿宋" w:eastAsia="仿宋" w:cs="仿宋"/>
          <w:sz w:val="28"/>
          <w:szCs w:val="28"/>
        </w:rPr>
        <w:t>安全特性：设备防电击类型和防电击程度</w:t>
      </w:r>
      <w:r>
        <w:rPr>
          <w:rFonts w:hint="eastAsia" w:ascii="仿宋" w:hAnsi="仿宋" w:eastAsia="仿宋" w:cs="仿宋"/>
          <w:sz w:val="28"/>
          <w:szCs w:val="28"/>
          <w:highlight w:val="none"/>
        </w:rPr>
        <w:t>为I类BF型，主机具有故障的自检功能</w:t>
      </w:r>
      <w:r>
        <w:rPr>
          <w:rFonts w:hint="eastAsia" w:ascii="仿宋" w:hAnsi="仿宋" w:eastAsia="仿宋" w:cs="仿宋"/>
          <w:sz w:val="28"/>
          <w:szCs w:val="28"/>
          <w:highlight w:val="none"/>
          <w:lang w:eastAsia="zh-CN"/>
        </w:rPr>
        <w:t>。</w:t>
      </w:r>
    </w:p>
    <w:p w14:paraId="33163333">
      <w:pPr>
        <w:spacing w:line="360" w:lineRule="auto"/>
        <w:rPr>
          <w:rFonts w:hint="eastAsia" w:ascii="仿宋" w:hAnsi="仿宋" w:eastAsia="仿宋" w:cs="仿宋"/>
          <w:color w:val="auto"/>
          <w:sz w:val="28"/>
          <w:szCs w:val="28"/>
          <w:lang w:eastAsia="zh-CN"/>
        </w:rPr>
      </w:pPr>
      <w:r>
        <w:rPr>
          <w:rFonts w:hint="eastAsia" w:ascii="仿宋" w:hAnsi="仿宋" w:eastAsia="仿宋" w:cs="仿宋"/>
          <w:color w:val="auto"/>
          <w:sz w:val="28"/>
          <w:szCs w:val="28"/>
          <w:lang w:val="en-US" w:eastAsia="zh-CN"/>
        </w:rPr>
        <w:t>5</w:t>
      </w:r>
      <w:r>
        <w:rPr>
          <w:rFonts w:hint="eastAsia" w:ascii="仿宋" w:hAnsi="仿宋" w:eastAsia="仿宋" w:cs="仿宋"/>
          <w:color w:val="auto"/>
          <w:sz w:val="28"/>
          <w:szCs w:val="28"/>
        </w:rPr>
        <w:t>、超声最大振幅：≤</w:t>
      </w:r>
      <w:r>
        <w:rPr>
          <w:rFonts w:hint="eastAsia" w:ascii="仿宋" w:hAnsi="仿宋" w:eastAsia="仿宋" w:cs="仿宋"/>
          <w:color w:val="auto"/>
          <w:sz w:val="28"/>
          <w:szCs w:val="28"/>
          <w:lang w:val="en-US" w:eastAsia="zh-CN"/>
        </w:rPr>
        <w:t>120</w:t>
      </w:r>
      <w:r>
        <w:rPr>
          <w:rFonts w:hint="eastAsia" w:ascii="仿宋" w:hAnsi="仿宋" w:eastAsia="仿宋" w:cs="仿宋"/>
          <w:color w:val="auto"/>
          <w:sz w:val="28"/>
          <w:szCs w:val="28"/>
        </w:rPr>
        <w:t>μm，振动范围越小越可以更好的保证骨性组织切割的精确性和手术的安全性</w:t>
      </w:r>
      <w:r>
        <w:rPr>
          <w:rFonts w:hint="eastAsia" w:ascii="仿宋" w:hAnsi="仿宋" w:eastAsia="仿宋" w:cs="仿宋"/>
          <w:color w:val="auto"/>
          <w:sz w:val="28"/>
          <w:szCs w:val="28"/>
          <w:lang w:eastAsia="zh-CN"/>
        </w:rPr>
        <w:t>。</w:t>
      </w:r>
    </w:p>
    <w:p w14:paraId="0E0C3994">
      <w:pPr>
        <w:spacing w:line="360" w:lineRule="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6、</w:t>
      </w:r>
      <w:r>
        <w:rPr>
          <w:rFonts w:hint="eastAsia" w:ascii="仿宋" w:hAnsi="仿宋" w:eastAsia="仿宋" w:cs="仿宋"/>
          <w:color w:val="auto"/>
          <w:sz w:val="28"/>
          <w:szCs w:val="28"/>
        </w:rPr>
        <w:t>输出超声最大电功率：≤</w:t>
      </w:r>
      <w:r>
        <w:rPr>
          <w:rFonts w:hint="eastAsia" w:ascii="仿宋" w:hAnsi="仿宋" w:eastAsia="仿宋" w:cs="仿宋"/>
          <w:color w:val="auto"/>
          <w:sz w:val="28"/>
          <w:szCs w:val="28"/>
          <w:lang w:val="en-US" w:eastAsia="zh-CN"/>
        </w:rPr>
        <w:t>100</w:t>
      </w:r>
      <w:r>
        <w:rPr>
          <w:rFonts w:hint="eastAsia" w:ascii="仿宋" w:hAnsi="仿宋" w:eastAsia="仿宋" w:cs="仿宋"/>
          <w:color w:val="auto"/>
          <w:sz w:val="28"/>
          <w:szCs w:val="28"/>
        </w:rPr>
        <w:t>W，更低的功率可以更好的保护脊髓硬膜内神经细胞</w:t>
      </w:r>
      <w:r>
        <w:rPr>
          <w:rFonts w:hint="eastAsia" w:ascii="仿宋" w:hAnsi="仿宋" w:eastAsia="仿宋" w:cs="仿宋"/>
          <w:color w:val="auto"/>
          <w:sz w:val="28"/>
          <w:szCs w:val="28"/>
          <w:lang w:eastAsia="zh-CN"/>
        </w:rPr>
        <w:t>。</w:t>
      </w:r>
    </w:p>
    <w:p w14:paraId="65263616">
      <w:pPr>
        <w:spacing w:line="360" w:lineRule="auto"/>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7、</w:t>
      </w:r>
      <w:r>
        <w:rPr>
          <w:rFonts w:hint="eastAsia" w:ascii="仿宋" w:hAnsi="仿宋" w:eastAsia="仿宋" w:cs="仿宋"/>
          <w:color w:val="auto"/>
          <w:sz w:val="28"/>
          <w:szCs w:val="28"/>
        </w:rPr>
        <w:t>冲洗方式：具有自动冲洗功能，在手术中能够持续冲洗，降低温度的同时润滑切割表面</w:t>
      </w:r>
      <w:r>
        <w:rPr>
          <w:rFonts w:hint="eastAsia" w:ascii="仿宋" w:hAnsi="仿宋" w:eastAsia="仿宋" w:cs="仿宋"/>
          <w:color w:val="auto"/>
          <w:sz w:val="28"/>
          <w:szCs w:val="28"/>
          <w:lang w:eastAsia="zh-CN"/>
        </w:rPr>
        <w:t>。</w:t>
      </w:r>
    </w:p>
    <w:p w14:paraId="7C7F7C4E">
      <w:pPr>
        <w:spacing w:line="360" w:lineRule="auto"/>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8、</w:t>
      </w:r>
      <w:r>
        <w:rPr>
          <w:rFonts w:hint="eastAsia" w:ascii="仿宋" w:hAnsi="仿宋" w:eastAsia="仿宋" w:cs="仿宋"/>
          <w:color w:val="auto"/>
          <w:sz w:val="28"/>
          <w:szCs w:val="28"/>
        </w:rPr>
        <w:t>冲洗流量：大小可调节</w:t>
      </w:r>
      <w:r>
        <w:rPr>
          <w:rFonts w:hint="eastAsia" w:ascii="仿宋" w:hAnsi="仿宋" w:eastAsia="仿宋" w:cs="仿宋"/>
          <w:color w:val="auto"/>
          <w:sz w:val="28"/>
          <w:szCs w:val="28"/>
          <w:lang w:eastAsia="zh-CN"/>
        </w:rPr>
        <w:t>。</w:t>
      </w:r>
    </w:p>
    <w:p w14:paraId="4137DA9C">
      <w:pPr>
        <w:spacing w:line="360" w:lineRule="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9</w:t>
      </w:r>
      <w:r>
        <w:rPr>
          <w:rFonts w:hint="eastAsia" w:ascii="仿宋" w:hAnsi="仿宋" w:eastAsia="仿宋" w:cs="仿宋"/>
          <w:color w:val="auto"/>
          <w:sz w:val="28"/>
          <w:szCs w:val="28"/>
        </w:rPr>
        <w:t>、</w:t>
      </w:r>
      <w:r>
        <w:rPr>
          <w:rFonts w:hint="eastAsia" w:ascii="仿宋" w:hAnsi="仿宋" w:eastAsia="仿宋" w:cs="仿宋"/>
          <w:color w:val="auto"/>
          <w:sz w:val="28"/>
          <w:szCs w:val="28"/>
          <w:lang w:val="en-US" w:eastAsia="zh-CN"/>
        </w:rPr>
        <w:t>切骨和磨骨均是超声能量输出。</w:t>
      </w:r>
    </w:p>
    <w:p w14:paraId="5E653708">
      <w:pPr>
        <w:spacing w:line="360" w:lineRule="auto"/>
        <w:rPr>
          <w:rFonts w:hint="eastAsia" w:ascii="仿宋" w:hAnsi="仿宋" w:eastAsia="仿宋" w:cs="仿宋"/>
          <w:color w:val="auto"/>
          <w:sz w:val="28"/>
          <w:szCs w:val="28"/>
          <w:lang w:eastAsia="zh-CN"/>
        </w:rPr>
      </w:pPr>
      <w:r>
        <w:rPr>
          <w:rFonts w:hint="eastAsia" w:ascii="仿宋" w:hAnsi="仿宋" w:eastAsia="仿宋" w:cs="仿宋"/>
          <w:color w:val="auto"/>
          <w:sz w:val="28"/>
          <w:szCs w:val="28"/>
          <w:lang w:val="en-US" w:eastAsia="zh-CN"/>
        </w:rPr>
        <w:t>10</w:t>
      </w:r>
      <w:r>
        <w:rPr>
          <w:rFonts w:hint="eastAsia" w:ascii="仿宋" w:hAnsi="仿宋" w:eastAsia="仿宋" w:cs="仿宋"/>
          <w:color w:val="auto"/>
          <w:sz w:val="28"/>
          <w:szCs w:val="28"/>
        </w:rPr>
        <w:t>、手柄功能：手柄和刀头分离式设计，刀头能够快速拆卸安装，可在术中迅速更换刀头</w:t>
      </w:r>
      <w:r>
        <w:rPr>
          <w:rFonts w:hint="eastAsia" w:ascii="仿宋" w:hAnsi="仿宋" w:eastAsia="仿宋" w:cs="仿宋"/>
          <w:color w:val="auto"/>
          <w:sz w:val="28"/>
          <w:szCs w:val="28"/>
          <w:lang w:eastAsia="zh-CN"/>
        </w:rPr>
        <w:t>。</w:t>
      </w:r>
    </w:p>
    <w:p w14:paraId="2025E5D1">
      <w:pPr>
        <w:spacing w:line="360" w:lineRule="auto"/>
        <w:rPr>
          <w:rFonts w:hint="eastAsia" w:ascii="仿宋" w:hAnsi="仿宋" w:eastAsia="仿宋" w:cs="仿宋"/>
          <w:color w:val="auto"/>
          <w:sz w:val="28"/>
          <w:szCs w:val="28"/>
          <w:lang w:eastAsia="zh-CN"/>
        </w:rPr>
      </w:pPr>
      <w:r>
        <w:rPr>
          <w:rFonts w:hint="eastAsia" w:ascii="仿宋" w:hAnsi="仿宋" w:eastAsia="仿宋" w:cs="仿宋"/>
          <w:color w:val="auto"/>
          <w:sz w:val="28"/>
          <w:szCs w:val="28"/>
          <w:lang w:val="en-US" w:eastAsia="zh-CN"/>
        </w:rPr>
        <w:t>11、</w:t>
      </w:r>
      <w:r>
        <w:rPr>
          <w:rFonts w:hint="eastAsia" w:ascii="仿宋" w:hAnsi="仿宋" w:eastAsia="仿宋" w:cs="仿宋"/>
          <w:color w:val="auto"/>
          <w:sz w:val="28"/>
          <w:szCs w:val="28"/>
        </w:rPr>
        <w:t>有适配经皮内镜的专用微创刀头</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lang w:val="en-US" w:eastAsia="zh-CN"/>
        </w:rPr>
        <w:t>刀头长度≥32cm</w:t>
      </w:r>
      <w:r>
        <w:rPr>
          <w:rFonts w:hint="eastAsia" w:ascii="仿宋" w:hAnsi="仿宋" w:eastAsia="仿宋" w:cs="仿宋"/>
          <w:color w:val="auto"/>
          <w:sz w:val="28"/>
          <w:szCs w:val="28"/>
          <w:lang w:eastAsia="zh-CN"/>
        </w:rPr>
        <w:t>。</w:t>
      </w:r>
    </w:p>
    <w:p w14:paraId="246C8641">
      <w:pPr>
        <w:spacing w:line="360" w:lineRule="auto"/>
        <w:rPr>
          <w:rFonts w:hint="eastAsia" w:ascii="仿宋" w:hAnsi="仿宋" w:eastAsia="仿宋" w:cs="仿宋"/>
          <w:color w:val="auto"/>
          <w:sz w:val="28"/>
          <w:szCs w:val="28"/>
        </w:rPr>
      </w:pPr>
      <w:r>
        <w:rPr>
          <w:rFonts w:hint="eastAsia" w:ascii="仿宋" w:hAnsi="仿宋" w:eastAsia="仿宋" w:cs="仿宋"/>
          <w:color w:val="auto"/>
          <w:sz w:val="28"/>
          <w:szCs w:val="28"/>
        </w:rPr>
        <w:t>1</w:t>
      </w:r>
      <w:r>
        <w:rPr>
          <w:rFonts w:hint="eastAsia" w:ascii="仿宋" w:hAnsi="仿宋" w:eastAsia="仿宋" w:cs="仿宋"/>
          <w:color w:val="auto"/>
          <w:sz w:val="28"/>
          <w:szCs w:val="28"/>
          <w:lang w:val="en-US" w:eastAsia="zh-CN"/>
        </w:rPr>
        <w:t>2</w:t>
      </w:r>
      <w:r>
        <w:rPr>
          <w:rFonts w:hint="eastAsia" w:ascii="仿宋" w:hAnsi="仿宋" w:eastAsia="仿宋" w:cs="仿宋"/>
          <w:color w:val="auto"/>
          <w:sz w:val="28"/>
          <w:szCs w:val="28"/>
        </w:rPr>
        <w:t>、具有铣钻形刀头</w:t>
      </w:r>
      <w:r>
        <w:rPr>
          <w:rFonts w:hint="eastAsia" w:ascii="仿宋" w:hAnsi="仿宋" w:eastAsia="仿宋" w:cs="仿宋"/>
          <w:color w:val="auto"/>
          <w:sz w:val="28"/>
          <w:szCs w:val="28"/>
          <w:lang w:eastAsia="zh-CN"/>
        </w:rPr>
        <w:t>，用于术中打孔，精准高效。</w:t>
      </w:r>
    </w:p>
    <w:p w14:paraId="746813F4">
      <w:pPr>
        <w:spacing w:line="360" w:lineRule="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13</w:t>
      </w:r>
      <w:r>
        <w:rPr>
          <w:rFonts w:hint="eastAsia" w:ascii="仿宋" w:hAnsi="仿宋" w:eastAsia="仿宋" w:cs="仿宋"/>
          <w:color w:val="auto"/>
          <w:sz w:val="28"/>
          <w:szCs w:val="28"/>
        </w:rPr>
        <w:t>、切骨方式：切骨和磨骨使用同一手柄完成，术中更换刀头时无需更换手柄</w:t>
      </w:r>
      <w:r>
        <w:rPr>
          <w:rFonts w:hint="eastAsia" w:ascii="仿宋" w:hAnsi="仿宋" w:eastAsia="仿宋" w:cs="仿宋"/>
          <w:color w:val="auto"/>
          <w:sz w:val="28"/>
          <w:szCs w:val="28"/>
          <w:lang w:eastAsia="zh-CN"/>
        </w:rPr>
        <w:t>。</w:t>
      </w:r>
    </w:p>
    <w:p w14:paraId="6A627E98">
      <w:pPr>
        <w:spacing w:line="360" w:lineRule="auto"/>
        <w:rPr>
          <w:rFonts w:hint="eastAsia" w:ascii="仿宋" w:hAnsi="仿宋" w:eastAsia="仿宋" w:cs="仿宋"/>
          <w:color w:val="auto"/>
          <w:sz w:val="28"/>
          <w:szCs w:val="28"/>
        </w:rPr>
      </w:pPr>
      <w:r>
        <w:rPr>
          <w:rFonts w:hint="eastAsia" w:ascii="仿宋" w:hAnsi="仿宋" w:eastAsia="仿宋" w:cs="仿宋"/>
          <w:color w:val="auto"/>
          <w:sz w:val="28"/>
          <w:szCs w:val="28"/>
        </w:rPr>
        <w:t>1</w:t>
      </w:r>
      <w:r>
        <w:rPr>
          <w:rFonts w:hint="eastAsia" w:ascii="仿宋" w:hAnsi="仿宋" w:eastAsia="仿宋" w:cs="仿宋"/>
          <w:color w:val="auto"/>
          <w:sz w:val="28"/>
          <w:szCs w:val="28"/>
          <w:lang w:val="en-US" w:eastAsia="zh-CN"/>
        </w:rPr>
        <w:t>4</w:t>
      </w:r>
      <w:r>
        <w:rPr>
          <w:rFonts w:hint="eastAsia" w:ascii="仿宋" w:hAnsi="仿宋" w:eastAsia="仿宋" w:cs="仿宋"/>
          <w:color w:val="auto"/>
          <w:sz w:val="28"/>
          <w:szCs w:val="28"/>
        </w:rPr>
        <w:t>、手柄、刀头内部有液流通道，有效控制工作温度。</w:t>
      </w:r>
    </w:p>
    <w:p w14:paraId="12D00315">
      <w:pPr>
        <w:spacing w:line="360" w:lineRule="auto"/>
        <w:rPr>
          <w:rFonts w:hint="eastAsia" w:ascii="仿宋" w:hAnsi="仿宋" w:eastAsia="仿宋" w:cs="仿宋"/>
          <w:color w:val="auto"/>
          <w:sz w:val="28"/>
          <w:szCs w:val="28"/>
          <w:lang w:eastAsia="zh-CN"/>
        </w:rPr>
      </w:pPr>
      <w:r>
        <w:rPr>
          <w:rFonts w:hint="eastAsia" w:ascii="仿宋" w:hAnsi="仿宋" w:eastAsia="仿宋" w:cs="仿宋"/>
          <w:color w:val="auto"/>
          <w:sz w:val="28"/>
          <w:szCs w:val="28"/>
        </w:rPr>
        <w:t>1</w:t>
      </w:r>
      <w:r>
        <w:rPr>
          <w:rFonts w:hint="eastAsia" w:ascii="仿宋" w:hAnsi="仿宋" w:eastAsia="仿宋" w:cs="仿宋"/>
          <w:color w:val="auto"/>
          <w:sz w:val="28"/>
          <w:szCs w:val="28"/>
          <w:lang w:val="en-US" w:eastAsia="zh-CN"/>
        </w:rPr>
        <w:t>5</w:t>
      </w:r>
      <w:r>
        <w:rPr>
          <w:rFonts w:hint="eastAsia" w:ascii="仿宋" w:hAnsi="仿宋" w:eastAsia="仿宋" w:cs="仿宋"/>
          <w:color w:val="auto"/>
          <w:sz w:val="28"/>
          <w:szCs w:val="28"/>
        </w:rPr>
        <w:t>、显示方式：液晶屏显示，显示语言可选择中文或英文</w:t>
      </w:r>
      <w:r>
        <w:rPr>
          <w:rFonts w:hint="eastAsia" w:ascii="仿宋" w:hAnsi="仿宋" w:eastAsia="仿宋" w:cs="仿宋"/>
          <w:color w:val="auto"/>
          <w:sz w:val="28"/>
          <w:szCs w:val="28"/>
          <w:lang w:eastAsia="zh-CN"/>
        </w:rPr>
        <w:t>。</w:t>
      </w:r>
    </w:p>
    <w:p w14:paraId="1576927B">
      <w:pPr>
        <w:spacing w:line="360" w:lineRule="auto"/>
        <w:rPr>
          <w:rFonts w:hint="eastAsia" w:ascii="仿宋" w:hAnsi="仿宋" w:eastAsia="仿宋" w:cs="仿宋"/>
          <w:color w:val="auto"/>
          <w:sz w:val="28"/>
          <w:szCs w:val="28"/>
          <w:lang w:eastAsia="zh-CN"/>
        </w:rPr>
      </w:pPr>
      <w:r>
        <w:rPr>
          <w:rFonts w:hint="eastAsia" w:ascii="仿宋" w:hAnsi="仿宋" w:eastAsia="仿宋" w:cs="仿宋"/>
          <w:color w:val="auto"/>
          <w:sz w:val="28"/>
          <w:szCs w:val="28"/>
        </w:rPr>
        <w:t>1</w:t>
      </w:r>
      <w:r>
        <w:rPr>
          <w:rFonts w:hint="eastAsia" w:ascii="仿宋" w:hAnsi="仿宋" w:eastAsia="仿宋" w:cs="仿宋"/>
          <w:color w:val="auto"/>
          <w:sz w:val="28"/>
          <w:szCs w:val="28"/>
          <w:lang w:val="en-US" w:eastAsia="zh-CN"/>
        </w:rPr>
        <w:t>6</w:t>
      </w:r>
      <w:r>
        <w:rPr>
          <w:rFonts w:hint="eastAsia" w:ascii="仿宋" w:hAnsi="仿宋" w:eastAsia="仿宋" w:cs="仿宋"/>
          <w:color w:val="auto"/>
          <w:sz w:val="28"/>
          <w:szCs w:val="28"/>
        </w:rPr>
        <w:t>、主机具有自动记录手术时间功能</w:t>
      </w:r>
      <w:r>
        <w:rPr>
          <w:rFonts w:hint="eastAsia" w:ascii="仿宋" w:hAnsi="仿宋" w:eastAsia="仿宋" w:cs="仿宋"/>
          <w:color w:val="auto"/>
          <w:sz w:val="28"/>
          <w:szCs w:val="28"/>
          <w:lang w:eastAsia="zh-CN"/>
        </w:rPr>
        <w:t>。</w:t>
      </w:r>
    </w:p>
    <w:p w14:paraId="6105F3F9">
      <w:pPr>
        <w:spacing w:line="360" w:lineRule="auto"/>
        <w:rPr>
          <w:rFonts w:hint="eastAsia" w:ascii="仿宋" w:hAnsi="仿宋" w:eastAsia="仿宋" w:cs="仿宋"/>
          <w:color w:val="auto"/>
          <w:sz w:val="28"/>
          <w:szCs w:val="28"/>
          <w:lang w:eastAsia="zh-CN"/>
        </w:rPr>
      </w:pPr>
      <w:r>
        <w:rPr>
          <w:rFonts w:hint="eastAsia" w:ascii="仿宋" w:hAnsi="仿宋" w:eastAsia="仿宋" w:cs="仿宋"/>
          <w:color w:val="auto"/>
          <w:sz w:val="28"/>
          <w:szCs w:val="28"/>
          <w:lang w:val="en-US" w:eastAsia="zh-CN"/>
        </w:rPr>
        <w:t>17</w:t>
      </w:r>
      <w:r>
        <w:rPr>
          <w:rFonts w:hint="eastAsia" w:ascii="仿宋" w:hAnsi="仿宋" w:eastAsia="仿宋" w:cs="仿宋"/>
          <w:color w:val="auto"/>
          <w:sz w:val="28"/>
          <w:szCs w:val="28"/>
        </w:rPr>
        <w:t>、输出控制方式：采用脚踏式控制方式，控制超声输出；并具有控制冲洗功能的独立脚踏按键</w:t>
      </w:r>
      <w:r>
        <w:rPr>
          <w:rFonts w:hint="eastAsia" w:ascii="仿宋" w:hAnsi="仿宋" w:eastAsia="仿宋" w:cs="仿宋"/>
          <w:color w:val="auto"/>
          <w:sz w:val="28"/>
          <w:szCs w:val="28"/>
          <w:lang w:eastAsia="zh-CN"/>
        </w:rPr>
        <w:t>。</w:t>
      </w:r>
    </w:p>
    <w:p w14:paraId="78177D04">
      <w:pPr>
        <w:spacing w:line="360" w:lineRule="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18</w:t>
      </w:r>
      <w:r>
        <w:rPr>
          <w:rFonts w:hint="eastAsia" w:ascii="仿宋" w:hAnsi="仿宋" w:eastAsia="仿宋" w:cs="仿宋"/>
          <w:color w:val="auto"/>
          <w:sz w:val="28"/>
          <w:szCs w:val="28"/>
        </w:rPr>
        <w:t>、</w:t>
      </w:r>
      <w:r>
        <w:rPr>
          <w:rFonts w:hint="eastAsia" w:ascii="仿宋" w:hAnsi="仿宋" w:eastAsia="仿宋" w:cs="仿宋"/>
          <w:color w:val="auto"/>
          <w:sz w:val="28"/>
          <w:szCs w:val="28"/>
          <w:lang w:val="en-US" w:eastAsia="zh-CN"/>
        </w:rPr>
        <w:t>单一扳手可以完成所有刀头和手柄拆卸操作。</w:t>
      </w:r>
    </w:p>
    <w:p w14:paraId="00001B22">
      <w:pPr>
        <w:spacing w:line="360" w:lineRule="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19、超声工作频率：≥35KHz。</w:t>
      </w:r>
    </w:p>
    <w:p w14:paraId="78B4603E">
      <w:pPr>
        <w:spacing w:line="360" w:lineRule="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20、同一手柄可支持所有型号刀头。</w:t>
      </w:r>
    </w:p>
    <w:p w14:paraId="38E82B74">
      <w:pPr>
        <w:spacing w:line="360" w:lineRule="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21、适配＞26种以上纯超声刀头。</w:t>
      </w:r>
    </w:p>
    <w:p w14:paraId="184E1C4A">
      <w:pPr>
        <w:spacing w:line="360" w:lineRule="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22、切骨专用超声刀头有≥3种长度可选。</w:t>
      </w:r>
    </w:p>
    <w:p w14:paraId="0323ED6C">
      <w:pPr>
        <w:spacing w:line="360" w:lineRule="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23、有折弯刀头，适用于显微镜下手术。</w:t>
      </w:r>
    </w:p>
    <w:p w14:paraId="58D5932F">
      <w:pPr>
        <w:spacing w:line="360" w:lineRule="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24、主机具有自动组织识别功能，可更好的保护软组织和神经，提高手术安全性。</w:t>
      </w:r>
    </w:p>
    <w:p w14:paraId="67E885F7">
      <w:pPr>
        <w:spacing w:line="360" w:lineRule="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25、刀头采用预切割设计，如遇断裂，只有2段，减少术中风险。</w:t>
      </w:r>
    </w:p>
    <w:p w14:paraId="635D9997">
      <w:pPr>
        <w:spacing w:line="360" w:lineRule="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26、所有手柄及附件均支持压力蒸汽方式灭菌，灭菌成本低、耗时短，可实现连台手术。</w:t>
      </w:r>
    </w:p>
    <w:p w14:paraId="080B9A39">
      <w:pPr>
        <w:spacing w:line="360" w:lineRule="auto"/>
        <w:rPr>
          <w:rFonts w:hint="eastAsia" w:ascii="仿宋" w:hAnsi="仿宋" w:eastAsia="仿宋" w:cs="仿宋"/>
          <w:color w:val="auto"/>
          <w:sz w:val="28"/>
          <w:szCs w:val="28"/>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NmMGRkZDA1OTQwMmFmMGY2YmRiOTQzN2U1Mzc4ZGMifQ=="/>
  </w:docVars>
  <w:rsids>
    <w:rsidRoot w:val="00000000"/>
    <w:rsid w:val="00DA527A"/>
    <w:rsid w:val="08C57954"/>
    <w:rsid w:val="0E9A2E45"/>
    <w:rsid w:val="0FA21A42"/>
    <w:rsid w:val="13FE62EA"/>
    <w:rsid w:val="14E2287F"/>
    <w:rsid w:val="184D5110"/>
    <w:rsid w:val="2684525A"/>
    <w:rsid w:val="29B13146"/>
    <w:rsid w:val="325E14F3"/>
    <w:rsid w:val="336F137F"/>
    <w:rsid w:val="420006D2"/>
    <w:rsid w:val="53F71F19"/>
    <w:rsid w:val="545A732F"/>
    <w:rsid w:val="57FA6E54"/>
    <w:rsid w:val="657C227E"/>
    <w:rsid w:val="6F117231"/>
    <w:rsid w:val="7A6731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710</Words>
  <Characters>743</Characters>
  <Lines>0</Lines>
  <Paragraphs>0</Paragraphs>
  <TotalTime>2</TotalTime>
  <ScaleCrop>false</ScaleCrop>
  <LinksUpToDate>false</LinksUpToDate>
  <CharactersWithSpaces>743</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2024-09-11T12:19:00Z</dcterms:created>
  <dc:creator>wangl</dc:creator>
  <cp:lastModifiedBy>空白</cp:lastModifiedBy>
  <dcterms:modified xsi:type="dcterms:W3CDTF">2024-11-06T07:43:37Z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BDECB3BE2BF343DAA9DFDEDDED9010FB_13</vt:lpwstr>
  </property>
</Properties>
</file>